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52" w:rsidRDefault="00935D52" w:rsidP="003A0265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5D52">
        <w:rPr>
          <w:rFonts w:ascii="Times New Roman" w:hAnsi="Times New Roman" w:cs="Times New Roman"/>
          <w:b/>
          <w:sz w:val="24"/>
          <w:szCs w:val="24"/>
          <w:lang w:val="sq-AL"/>
        </w:rPr>
        <w:t>Përshkrimi i Standarteve të Përdorura</w:t>
      </w:r>
    </w:p>
    <w:p w:rsidR="00935D52" w:rsidRPr="00935D52" w:rsidRDefault="00935D52" w:rsidP="003A0265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A0265" w:rsidRPr="00935D52" w:rsidRDefault="00935D52" w:rsidP="003A0265">
      <w:pPr>
        <w:spacing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3E72FA" w:rsidRPr="00935D52">
        <w:rPr>
          <w:rFonts w:ascii="Times New Roman" w:hAnsi="Times New Roman" w:cs="Times New Roman"/>
          <w:sz w:val="24"/>
          <w:szCs w:val="24"/>
          <w:lang w:val="sq-AL"/>
        </w:rPr>
        <w:t>Klasifikimi i shpenzimeve</w:t>
      </w:r>
      <w:r w:rsidR="009F0747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faktike 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2FA" w:rsidRPr="00935D5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2FA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bazuar n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2FA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30E5" w:rsidRPr="00935D52">
        <w:rPr>
          <w:rFonts w:ascii="Times New Roman" w:hAnsi="Times New Roman" w:cs="Times New Roman"/>
          <w:sz w:val="24"/>
          <w:szCs w:val="24"/>
          <w:lang w:val="sq-AL"/>
        </w:rPr>
        <w:t>sistemin e sugjeruar nga Fondi Monetar Nd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0E5" w:rsidRPr="00935D52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0E5" w:rsidRPr="00935D52">
        <w:rPr>
          <w:rFonts w:ascii="Times New Roman" w:hAnsi="Times New Roman" w:cs="Times New Roman"/>
          <w:sz w:val="24"/>
          <w:szCs w:val="24"/>
          <w:lang w:val="sq-AL"/>
        </w:rPr>
        <w:t>tar  p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0E5" w:rsidRPr="00935D52">
        <w:rPr>
          <w:rFonts w:ascii="Times New Roman" w:hAnsi="Times New Roman" w:cs="Times New Roman"/>
          <w:sz w:val="24"/>
          <w:szCs w:val="24"/>
          <w:lang w:val="sq-AL"/>
        </w:rPr>
        <w:t>r Statistikat e Financave Pubike (IMF, 2001, Government Finance Statistics Manual, kapitulli 6)</w:t>
      </w:r>
      <w:r w:rsidR="00DF7AB5" w:rsidRPr="00935D52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7AB5" w:rsidRPr="00935D52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1050BD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0265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rritur transparencën e përdorimit të fondeve publike. Klasifikimi i propozuar i transaksioneve është në përputhje edhe </w:t>
      </w:r>
      <w:r w:rsidR="003A0265" w:rsidRPr="00935D52">
        <w:rPr>
          <w:rFonts w:ascii="Times New Roman" w:hAnsi="Times New Roman" w:cs="Times New Roman"/>
          <w:i/>
          <w:sz w:val="24"/>
          <w:szCs w:val="24"/>
          <w:lang w:val="sq-AL"/>
        </w:rPr>
        <w:t>me ligjin nr. 9936, dt. 26.6.2008</w:t>
      </w:r>
      <w:r w:rsidR="003A0265" w:rsidRPr="00935D52">
        <w:rPr>
          <w:rFonts w:ascii="Times New Roman" w:hAnsi="Times New Roman" w:cs="Times New Roman"/>
          <w:sz w:val="24"/>
          <w:szCs w:val="24"/>
          <w:lang w:val="sq-AL"/>
        </w:rPr>
        <w:t>, “</w:t>
      </w:r>
      <w:r w:rsidR="003A0265" w:rsidRPr="00935D52">
        <w:rPr>
          <w:rFonts w:ascii="Times New Roman" w:hAnsi="Times New Roman" w:cs="Times New Roman"/>
          <w:sz w:val="24"/>
          <w:szCs w:val="24"/>
          <w:u w:val="single"/>
          <w:lang w:val="sq-AL"/>
        </w:rPr>
        <w:t>Për menaxhimin e sistemit buxhetor në Republikën e Shqipërisë</w:t>
      </w:r>
      <w:r w:rsidR="003A0265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3A0265" w:rsidRPr="00935D52">
        <w:rPr>
          <w:rFonts w:ascii="Times New Roman" w:hAnsi="Times New Roman" w:cs="Times New Roman"/>
          <w:i/>
          <w:sz w:val="24"/>
          <w:szCs w:val="24"/>
          <w:lang w:val="sq-AL"/>
        </w:rPr>
        <w:t>neni 11</w:t>
      </w:r>
      <w:r w:rsidR="003A0265" w:rsidRPr="00935D52">
        <w:rPr>
          <w:rFonts w:ascii="Times New Roman" w:hAnsi="Times New Roman" w:cs="Times New Roman"/>
          <w:sz w:val="24"/>
          <w:szCs w:val="24"/>
          <w:lang w:val="sq-AL"/>
        </w:rPr>
        <w:t>, “</w:t>
      </w:r>
      <w:r w:rsidR="003A0265" w:rsidRPr="00935D52">
        <w:rPr>
          <w:rFonts w:ascii="Times New Roman" w:hAnsi="Times New Roman" w:cs="Times New Roman"/>
          <w:sz w:val="24"/>
          <w:szCs w:val="24"/>
          <w:u w:val="single"/>
          <w:lang w:val="sq-AL"/>
        </w:rPr>
        <w:t>Klasifikimet buxhetore”, në të cilin parashikohet klasifikimi ekonomik i transaksioneve sipas natyrës së tyre dhe me Standardet Ndërkombëtare të Kontabilitetit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="003A0265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(IPSAS 1, pikat 46, 112, 116). </w:t>
      </w:r>
    </w:p>
    <w:p w:rsidR="004A2856" w:rsidRPr="00935D52" w:rsidRDefault="00935D52" w:rsidP="00ED4B93">
      <w:pPr>
        <w:spacing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>Gjatë këtij studimi, termi “shpenzim faktik” i referohet përcaktimit të përdorur në Standardin Ndërkombëtar të Kontabilitetit Publik 24 (IFAC, 2013, fq 801) për “shumat aktuale – actual amount”, të cilat përshkruhen si shuma që rezultojnë nga ekzekutimi i buxhetit. N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realizimin e k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>tij klasifikimi jan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shqyrtim transaksionet e kryera nga t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gjitha institucionet publike n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A687C" w:rsidRPr="00935D5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rputhje me ndarjen e re administrativo-territoriale sipas </w:t>
      </w:r>
      <w:r w:rsidR="00ED4B93" w:rsidRPr="00935D52">
        <w:rPr>
          <w:rFonts w:ascii="Times New Roman" w:hAnsi="Times New Roman" w:cs="Times New Roman"/>
          <w:i/>
          <w:sz w:val="24"/>
          <w:szCs w:val="24"/>
          <w:lang w:val="sq-AL"/>
        </w:rPr>
        <w:t>ligjit</w:t>
      </w:r>
      <w:r w:rsidR="00E62BDE" w:rsidRPr="00935D5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nr. 115, dt. 31.7.2014</w:t>
      </w:r>
      <w:r w:rsidR="00E62BDE" w:rsidRPr="00935D5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D4B93" w:rsidRPr="00935D52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ED4B93" w:rsidRPr="00935D52">
        <w:rPr>
          <w:rFonts w:ascii="Times New Roman" w:hAnsi="Times New Roman" w:cs="Times New Roman"/>
          <w:sz w:val="24"/>
          <w:szCs w:val="24"/>
          <w:u w:val="single"/>
          <w:lang w:val="sq-AL"/>
        </w:rPr>
        <w:t>Për ndarjen administrativo-territoriale të njësive të qeverisjes vendore në Republikën e Shqipërisë</w:t>
      </w:r>
      <w:r w:rsidR="00E62BDE" w:rsidRPr="00935D52">
        <w:rPr>
          <w:rFonts w:ascii="Times New Roman" w:hAnsi="Times New Roman" w:cs="Times New Roman"/>
          <w:sz w:val="24"/>
          <w:szCs w:val="24"/>
          <w:lang w:val="sq-AL"/>
        </w:rPr>
        <w:t>”.</w:t>
      </w:r>
      <w:bookmarkStart w:id="0" w:name="_GoBack"/>
      <w:bookmarkEnd w:id="0"/>
    </w:p>
    <w:sectPr w:rsidR="004A2856" w:rsidRPr="00935D52" w:rsidSect="006F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EB" w:rsidRDefault="00A00FEB" w:rsidP="003A0265">
      <w:pPr>
        <w:spacing w:after="0" w:line="240" w:lineRule="auto"/>
      </w:pPr>
      <w:r>
        <w:separator/>
      </w:r>
    </w:p>
  </w:endnote>
  <w:endnote w:type="continuationSeparator" w:id="0">
    <w:p w:rsidR="00A00FEB" w:rsidRDefault="00A00FEB" w:rsidP="003A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EB" w:rsidRDefault="00A00FEB" w:rsidP="003A0265">
      <w:pPr>
        <w:spacing w:after="0" w:line="240" w:lineRule="auto"/>
      </w:pPr>
      <w:r>
        <w:separator/>
      </w:r>
    </w:p>
  </w:footnote>
  <w:footnote w:type="continuationSeparator" w:id="0">
    <w:p w:rsidR="00A00FEB" w:rsidRDefault="00A00FEB" w:rsidP="003A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265"/>
    <w:rsid w:val="001050BD"/>
    <w:rsid w:val="001062FE"/>
    <w:rsid w:val="003A0265"/>
    <w:rsid w:val="003A3749"/>
    <w:rsid w:val="003E72FA"/>
    <w:rsid w:val="004A2856"/>
    <w:rsid w:val="005A687C"/>
    <w:rsid w:val="006D1515"/>
    <w:rsid w:val="006F381E"/>
    <w:rsid w:val="006F654E"/>
    <w:rsid w:val="007775BE"/>
    <w:rsid w:val="00935D52"/>
    <w:rsid w:val="009F0747"/>
    <w:rsid w:val="00A00FEB"/>
    <w:rsid w:val="00BC4FA7"/>
    <w:rsid w:val="00DF7AB5"/>
    <w:rsid w:val="00E16F49"/>
    <w:rsid w:val="00E4687E"/>
    <w:rsid w:val="00E62BDE"/>
    <w:rsid w:val="00ED4B93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6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265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265"/>
    <w:rPr>
      <w:vertAlign w:val="superscript"/>
    </w:rPr>
  </w:style>
  <w:style w:type="paragraph" w:customStyle="1" w:styleId="Default">
    <w:name w:val="Default"/>
    <w:rsid w:val="00BC4F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 blerta</dc:creator>
  <cp:keywords/>
  <dc:description/>
  <cp:lastModifiedBy>user</cp:lastModifiedBy>
  <cp:revision>2</cp:revision>
  <dcterms:created xsi:type="dcterms:W3CDTF">2016-09-19T07:27:00Z</dcterms:created>
  <dcterms:modified xsi:type="dcterms:W3CDTF">2016-09-19T07:27:00Z</dcterms:modified>
</cp:coreProperties>
</file>